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C09" w:rsidRPr="0046280A" w:rsidRDefault="009B6C09" w:rsidP="009B6C09">
      <w:pPr>
        <w:spacing w:line="240" w:lineRule="auto"/>
        <w:rPr>
          <w:color w:val="000000"/>
          <w:lang w:eastAsia="zh-CN"/>
        </w:rPr>
      </w:pPr>
      <w:r w:rsidRPr="0046280A">
        <w:rPr>
          <w:rFonts w:hint="eastAsia"/>
          <w:b/>
          <w:color w:val="000000"/>
          <w:lang w:eastAsia="zh-CN"/>
        </w:rPr>
        <w:t>会场名称：</w:t>
      </w:r>
      <w:r>
        <w:rPr>
          <w:rFonts w:hint="eastAsia"/>
          <w:color w:val="000000"/>
          <w:lang w:eastAsia="zh-CN"/>
        </w:rPr>
        <w:t>联合国教科文组织</w:t>
      </w:r>
    </w:p>
    <w:p w:rsidR="009B6C09" w:rsidRPr="0046280A" w:rsidRDefault="009B6C09" w:rsidP="009B6C09">
      <w:pPr>
        <w:spacing w:line="240" w:lineRule="auto"/>
        <w:rPr>
          <w:color w:val="000000"/>
          <w:lang w:eastAsia="zh-CN"/>
        </w:rPr>
      </w:pPr>
      <w:r w:rsidRPr="0046280A">
        <w:rPr>
          <w:rFonts w:hint="eastAsia"/>
          <w:b/>
          <w:color w:val="000000"/>
          <w:lang w:eastAsia="zh-CN"/>
        </w:rPr>
        <w:t>议题：</w:t>
      </w:r>
      <w:r w:rsidR="000B27A9" w:rsidRPr="000B27A9">
        <w:rPr>
          <w:rFonts w:hint="eastAsia"/>
          <w:color w:val="000000"/>
          <w:lang w:eastAsia="zh-CN"/>
        </w:rPr>
        <w:t>多语种保护</w:t>
      </w:r>
    </w:p>
    <w:p w:rsidR="009B6C09" w:rsidRPr="0046280A" w:rsidRDefault="009B6C09" w:rsidP="009B6C09">
      <w:pPr>
        <w:spacing w:line="240" w:lineRule="auto"/>
        <w:rPr>
          <w:b/>
          <w:color w:val="000000"/>
          <w:lang w:eastAsia="zh-CN"/>
        </w:rPr>
      </w:pPr>
      <w:r w:rsidRPr="0046280A">
        <w:rPr>
          <w:rFonts w:hint="eastAsia"/>
          <w:b/>
          <w:color w:val="000000"/>
          <w:lang w:eastAsia="zh-CN"/>
        </w:rPr>
        <w:t>会场规模：</w:t>
      </w:r>
      <w:r w:rsidR="000B27A9" w:rsidRPr="000B27A9">
        <w:rPr>
          <w:rFonts w:ascii="Times New Roman" w:hAnsi="Times New Roman" w:cs="Times New Roman"/>
          <w:color w:val="000000"/>
          <w:lang w:eastAsia="zh-CN"/>
        </w:rPr>
        <w:t>70</w:t>
      </w:r>
      <w:r w:rsidRPr="0046280A">
        <w:rPr>
          <w:rFonts w:hint="eastAsia"/>
          <w:color w:val="000000"/>
          <w:lang w:eastAsia="zh-CN"/>
        </w:rPr>
        <w:t>人</w:t>
      </w:r>
    </w:p>
    <w:p w:rsidR="009B6C09" w:rsidRPr="0046280A" w:rsidRDefault="009B6C09" w:rsidP="009B6C09">
      <w:pPr>
        <w:spacing w:line="240" w:lineRule="auto"/>
        <w:rPr>
          <w:b/>
          <w:color w:val="000000"/>
          <w:lang w:eastAsia="zh-CN"/>
        </w:rPr>
      </w:pPr>
      <w:r w:rsidRPr="0046280A">
        <w:rPr>
          <w:rFonts w:hint="eastAsia"/>
          <w:b/>
          <w:color w:val="000000"/>
          <w:lang w:eastAsia="zh-CN"/>
        </w:rPr>
        <w:t>单代</w:t>
      </w:r>
      <w:r w:rsidRPr="0046280A">
        <w:rPr>
          <w:rFonts w:hint="eastAsia"/>
          <w:b/>
          <w:color w:val="000000"/>
          <w:lang w:eastAsia="zh-CN"/>
        </w:rPr>
        <w:t>/</w:t>
      </w:r>
      <w:r w:rsidRPr="0046280A">
        <w:rPr>
          <w:rFonts w:hint="eastAsia"/>
          <w:b/>
          <w:color w:val="000000"/>
          <w:lang w:eastAsia="zh-CN"/>
        </w:rPr>
        <w:t>双代：</w:t>
      </w:r>
      <w:r w:rsidR="000B27A9">
        <w:rPr>
          <w:rFonts w:hint="eastAsia"/>
          <w:color w:val="000000"/>
          <w:lang w:eastAsia="zh-CN"/>
        </w:rPr>
        <w:t>双代</w:t>
      </w:r>
    </w:p>
    <w:p w:rsidR="009B6C09" w:rsidRPr="0046280A" w:rsidRDefault="009B6C09" w:rsidP="009B6C09">
      <w:pPr>
        <w:spacing w:line="240" w:lineRule="auto"/>
        <w:rPr>
          <w:b/>
          <w:color w:val="000000"/>
          <w:lang w:eastAsia="zh-CN"/>
        </w:rPr>
      </w:pPr>
      <w:r w:rsidRPr="0046280A">
        <w:rPr>
          <w:rFonts w:hint="eastAsia"/>
          <w:b/>
          <w:color w:val="000000"/>
          <w:lang w:eastAsia="zh-CN"/>
        </w:rPr>
        <w:t>工作语言：</w:t>
      </w:r>
      <w:r w:rsidRPr="0046280A">
        <w:rPr>
          <w:rFonts w:hint="eastAsia"/>
          <w:color w:val="000000"/>
          <w:lang w:eastAsia="zh-CN"/>
        </w:rPr>
        <w:t>英语</w:t>
      </w:r>
    </w:p>
    <w:p w:rsidR="009B6C09" w:rsidRPr="0046280A" w:rsidRDefault="009B6C09" w:rsidP="009B6C09">
      <w:pPr>
        <w:spacing w:line="240" w:lineRule="auto"/>
        <w:rPr>
          <w:b/>
          <w:color w:val="000000"/>
          <w:lang w:eastAsia="zh-CN"/>
        </w:rPr>
      </w:pPr>
      <w:r w:rsidRPr="0046280A">
        <w:rPr>
          <w:rFonts w:hint="eastAsia"/>
          <w:b/>
          <w:color w:val="000000"/>
          <w:lang w:eastAsia="zh-CN"/>
        </w:rPr>
        <w:t>主席：</w:t>
      </w:r>
      <w:r w:rsidR="000B27A9">
        <w:rPr>
          <w:rFonts w:hint="eastAsia"/>
          <w:color w:val="000000"/>
          <w:lang w:eastAsia="zh-CN"/>
        </w:rPr>
        <w:t>周方舟</w:t>
      </w:r>
    </w:p>
    <w:p w:rsidR="009B6C09" w:rsidRDefault="009B6C09" w:rsidP="009B6C09">
      <w:pPr>
        <w:spacing w:line="240" w:lineRule="auto"/>
        <w:rPr>
          <w:b/>
          <w:color w:val="000000"/>
          <w:lang w:eastAsia="zh-CN"/>
        </w:rPr>
      </w:pPr>
      <w:r w:rsidRPr="0046280A">
        <w:rPr>
          <w:rFonts w:hint="eastAsia"/>
          <w:b/>
          <w:color w:val="000000"/>
          <w:lang w:eastAsia="zh-CN"/>
        </w:rPr>
        <w:t>主席简介：</w:t>
      </w:r>
    </w:p>
    <w:p w:rsidR="001E53C4" w:rsidRPr="001E53C4" w:rsidRDefault="001E53C4" w:rsidP="009B6C09">
      <w:pPr>
        <w:spacing w:line="240" w:lineRule="auto"/>
        <w:rPr>
          <w:color w:val="000000"/>
          <w:lang w:eastAsia="zh-CN"/>
        </w:rPr>
      </w:pPr>
      <w:r w:rsidRPr="001E53C4">
        <w:rPr>
          <w:rFonts w:hint="eastAsia"/>
          <w:color w:val="000000"/>
          <w:lang w:eastAsia="zh-CN"/>
        </w:rPr>
        <w:t>周方舟，上外大英语本科毕业，现就读于上海外国语大学高级翻译学院。亲身经历众多真实联合国会议，包括参与联大志愿者活动，并且对于历史、文学、当代政治等都多有建树，翻译书籍文献均有出版。曾担任上海市外国语大学模拟联合国邀请大会副秘书长。</w:t>
      </w:r>
    </w:p>
    <w:p w:rsidR="009B6C09" w:rsidRPr="0046280A" w:rsidRDefault="009B6C09" w:rsidP="009B6C09">
      <w:pPr>
        <w:spacing w:line="240" w:lineRule="auto"/>
        <w:rPr>
          <w:b/>
          <w:color w:val="000000"/>
          <w:lang w:eastAsia="zh-CN"/>
        </w:rPr>
      </w:pPr>
      <w:r w:rsidRPr="0046280A">
        <w:rPr>
          <w:rFonts w:hint="eastAsia"/>
          <w:b/>
          <w:color w:val="000000"/>
          <w:lang w:eastAsia="zh-CN"/>
        </w:rPr>
        <w:t>会场简介：</w:t>
      </w:r>
    </w:p>
    <w:p w:rsidR="009B6C09" w:rsidRDefault="0001289B" w:rsidP="0001289B">
      <w:pPr>
        <w:pStyle w:val="a3"/>
        <w:ind w:firstLine="0"/>
        <w:rPr>
          <w:rFonts w:ascii="Times New Roman" w:hAnsi="Times New Roman" w:cs="Times New Roman"/>
          <w:color w:val="000000"/>
          <w:sz w:val="21"/>
          <w:szCs w:val="21"/>
        </w:rPr>
      </w:pPr>
      <w:r>
        <w:rPr>
          <w:rFonts w:ascii="Times New Roman" w:hAnsi="Times New Roman" w:cs="Times New Roman" w:hint="eastAsia"/>
          <w:color w:val="000000"/>
          <w:sz w:val="21"/>
          <w:szCs w:val="21"/>
        </w:rPr>
        <w:t>本委员会中，代表将聚焦当下语种多样性的情况，并对多语种濒危提出可能的解决方案。保护濒危语言的现状十分复杂和严峻，代表们在辩论前需要做好充足的资料查询和准备工作，以更深层地了解和处理问题。</w:t>
      </w:r>
    </w:p>
    <w:p w:rsidR="0001289B" w:rsidRPr="0001289B" w:rsidRDefault="0001289B" w:rsidP="0001289B">
      <w:pPr>
        <w:pStyle w:val="a3"/>
        <w:ind w:firstLine="0"/>
        <w:rPr>
          <w:b/>
          <w:color w:val="000000"/>
        </w:rPr>
      </w:pPr>
    </w:p>
    <w:p w:rsidR="009B6C09" w:rsidRPr="0079368A" w:rsidRDefault="009B6C09" w:rsidP="009B6C09">
      <w:pPr>
        <w:spacing w:line="240" w:lineRule="auto"/>
        <w:rPr>
          <w:rFonts w:ascii="Times New Roman" w:hAnsi="Times New Roman" w:cs="Times New Roman"/>
          <w:color w:val="000000"/>
        </w:rPr>
      </w:pPr>
      <w:r w:rsidRPr="0079368A">
        <w:rPr>
          <w:rFonts w:ascii="Times New Roman" w:hAnsi="Times New Roman" w:cs="Times New Roman"/>
          <w:b/>
          <w:color w:val="000000"/>
        </w:rPr>
        <w:t>Committee:</w:t>
      </w:r>
      <w:r w:rsidRPr="0079368A">
        <w:rPr>
          <w:rFonts w:ascii="Times New Roman" w:hAnsi="Times New Roman" w:cs="Times New Roman"/>
          <w:color w:val="000000"/>
        </w:rPr>
        <w:t xml:space="preserve"> </w:t>
      </w:r>
      <w:r w:rsidR="000B27A9" w:rsidRPr="0079368A">
        <w:rPr>
          <w:rFonts w:ascii="Times New Roman" w:hAnsi="Times New Roman" w:cs="Times New Roman"/>
          <w:color w:val="000000"/>
          <w:lang w:eastAsia="zh-CN"/>
        </w:rPr>
        <w:t>UNESCO</w:t>
      </w:r>
    </w:p>
    <w:p w:rsidR="009B6C09" w:rsidRPr="0079368A" w:rsidRDefault="009B6C09" w:rsidP="009B6C09">
      <w:pPr>
        <w:spacing w:line="240" w:lineRule="auto"/>
        <w:rPr>
          <w:rFonts w:ascii="Times New Roman" w:hAnsi="Times New Roman" w:cs="Times New Roman"/>
          <w:color w:val="000000"/>
        </w:rPr>
      </w:pPr>
      <w:r w:rsidRPr="0079368A">
        <w:rPr>
          <w:rFonts w:ascii="Times New Roman" w:hAnsi="Times New Roman" w:cs="Times New Roman"/>
          <w:b/>
          <w:color w:val="000000"/>
        </w:rPr>
        <w:t>Topic:</w:t>
      </w:r>
      <w:r w:rsidRPr="0079368A">
        <w:rPr>
          <w:rFonts w:ascii="Times New Roman" w:hAnsi="Times New Roman" w:cs="Times New Roman"/>
          <w:color w:val="000000"/>
        </w:rPr>
        <w:t xml:space="preserve"> </w:t>
      </w:r>
      <w:r w:rsidR="000B27A9" w:rsidRPr="0079368A">
        <w:rPr>
          <w:rFonts w:ascii="Times New Roman" w:hAnsi="Times New Roman" w:cs="Times New Roman"/>
          <w:color w:val="000000"/>
          <w:lang w:eastAsia="zh-CN"/>
        </w:rPr>
        <w:t>The preservation of language diversity</w:t>
      </w:r>
    </w:p>
    <w:p w:rsidR="009B6C09" w:rsidRPr="0079368A" w:rsidRDefault="009B6C09" w:rsidP="009B6C09">
      <w:pPr>
        <w:spacing w:line="240" w:lineRule="auto"/>
        <w:rPr>
          <w:rFonts w:ascii="Times New Roman" w:hAnsi="Times New Roman" w:cs="Times New Roman"/>
          <w:color w:val="000000"/>
          <w:lang w:eastAsia="zh-CN"/>
        </w:rPr>
      </w:pPr>
      <w:r w:rsidRPr="0079368A">
        <w:rPr>
          <w:rFonts w:ascii="Times New Roman" w:hAnsi="Times New Roman" w:cs="Times New Roman"/>
          <w:b/>
          <w:color w:val="000000"/>
        </w:rPr>
        <w:t xml:space="preserve">Size: </w:t>
      </w:r>
      <w:r w:rsidR="000B27A9" w:rsidRPr="0079368A">
        <w:rPr>
          <w:rFonts w:ascii="Times New Roman" w:hAnsi="Times New Roman" w:cs="Times New Roman"/>
          <w:color w:val="000000"/>
          <w:lang w:eastAsia="zh-CN"/>
        </w:rPr>
        <w:t>70</w:t>
      </w:r>
    </w:p>
    <w:p w:rsidR="009B6C09" w:rsidRPr="0079368A" w:rsidRDefault="009B6C09" w:rsidP="009B6C09">
      <w:pPr>
        <w:spacing w:line="240" w:lineRule="auto"/>
        <w:rPr>
          <w:rFonts w:ascii="Times New Roman" w:hAnsi="Times New Roman" w:cs="Times New Roman"/>
          <w:color w:val="000000"/>
          <w:lang w:eastAsia="zh-CN"/>
        </w:rPr>
      </w:pPr>
      <w:r w:rsidRPr="0079368A">
        <w:rPr>
          <w:rFonts w:ascii="Times New Roman" w:hAnsi="Times New Roman" w:cs="Times New Roman"/>
          <w:b/>
          <w:color w:val="000000"/>
        </w:rPr>
        <w:t>Single/Double:</w:t>
      </w:r>
      <w:r w:rsidRPr="0079368A">
        <w:rPr>
          <w:rFonts w:ascii="Times New Roman" w:hAnsi="Times New Roman" w:cs="Times New Roman"/>
          <w:color w:val="000000"/>
        </w:rPr>
        <w:t xml:space="preserve"> </w:t>
      </w:r>
      <w:r w:rsidR="000B27A9" w:rsidRPr="0079368A">
        <w:rPr>
          <w:rFonts w:ascii="Times New Roman" w:hAnsi="Times New Roman" w:cs="Times New Roman"/>
          <w:color w:val="000000"/>
          <w:lang w:eastAsia="zh-CN"/>
        </w:rPr>
        <w:t>Double</w:t>
      </w:r>
    </w:p>
    <w:p w:rsidR="009B6C09" w:rsidRPr="0079368A" w:rsidRDefault="009B6C09" w:rsidP="009B6C09">
      <w:pPr>
        <w:spacing w:line="240" w:lineRule="auto"/>
        <w:rPr>
          <w:rFonts w:ascii="Times New Roman" w:hAnsi="Times New Roman" w:cs="Times New Roman"/>
          <w:color w:val="000000"/>
        </w:rPr>
      </w:pPr>
      <w:r w:rsidRPr="0079368A">
        <w:rPr>
          <w:rFonts w:ascii="Times New Roman" w:hAnsi="Times New Roman" w:cs="Times New Roman"/>
          <w:b/>
          <w:color w:val="000000"/>
        </w:rPr>
        <w:t>Language:</w:t>
      </w:r>
      <w:r w:rsidRPr="0079368A">
        <w:rPr>
          <w:rFonts w:ascii="Times New Roman" w:hAnsi="Times New Roman" w:cs="Times New Roman"/>
          <w:color w:val="000000"/>
        </w:rPr>
        <w:t xml:space="preserve"> English</w:t>
      </w:r>
    </w:p>
    <w:p w:rsidR="009B6C09" w:rsidRPr="0079368A" w:rsidRDefault="009B6C09" w:rsidP="009B6C09">
      <w:pPr>
        <w:spacing w:line="240" w:lineRule="auto"/>
        <w:rPr>
          <w:rFonts w:ascii="Times New Roman" w:hAnsi="Times New Roman" w:cs="Times New Roman"/>
          <w:color w:val="000000"/>
          <w:lang w:eastAsia="zh-CN"/>
        </w:rPr>
      </w:pPr>
      <w:r w:rsidRPr="0079368A">
        <w:rPr>
          <w:rFonts w:ascii="Times New Roman" w:hAnsi="Times New Roman" w:cs="Times New Roman"/>
          <w:b/>
          <w:color w:val="000000"/>
        </w:rPr>
        <w:t>Chair:</w:t>
      </w:r>
      <w:r w:rsidRPr="0079368A">
        <w:rPr>
          <w:rFonts w:ascii="Times New Roman" w:hAnsi="Times New Roman" w:cs="Times New Roman"/>
          <w:color w:val="000000"/>
        </w:rPr>
        <w:t xml:space="preserve"> </w:t>
      </w:r>
      <w:r w:rsidR="0079368A" w:rsidRPr="0079368A">
        <w:rPr>
          <w:rFonts w:ascii="Times New Roman" w:hAnsi="Times New Roman" w:cs="Times New Roman"/>
          <w:color w:val="000000"/>
          <w:lang w:eastAsia="zh-CN"/>
        </w:rPr>
        <w:t>Zhou Fangzhou</w:t>
      </w:r>
    </w:p>
    <w:p w:rsidR="009B6C09" w:rsidRDefault="009B6C09" w:rsidP="009B6C09">
      <w:pPr>
        <w:spacing w:line="240" w:lineRule="auto"/>
        <w:rPr>
          <w:rFonts w:ascii="Times New Roman" w:hAnsi="Times New Roman" w:cs="Times New Roman" w:hint="eastAsia"/>
          <w:color w:val="000000"/>
          <w:lang w:eastAsia="zh-CN"/>
        </w:rPr>
      </w:pPr>
      <w:r w:rsidRPr="0079368A">
        <w:rPr>
          <w:rFonts w:ascii="Times New Roman" w:hAnsi="Times New Roman" w:cs="Times New Roman"/>
          <w:b/>
          <w:color w:val="000000"/>
        </w:rPr>
        <w:t>Chair Introduction:</w:t>
      </w:r>
      <w:r w:rsidRPr="0079368A">
        <w:rPr>
          <w:rFonts w:ascii="Times New Roman" w:hAnsi="Times New Roman" w:cs="Times New Roman"/>
          <w:color w:val="000000"/>
        </w:rPr>
        <w:t xml:space="preserve"> </w:t>
      </w:r>
    </w:p>
    <w:p w:rsidR="005C33BC" w:rsidRPr="001E53C4" w:rsidRDefault="001E53C4" w:rsidP="009B6C09">
      <w:pPr>
        <w:spacing w:line="240" w:lineRule="auto"/>
        <w:rPr>
          <w:rFonts w:ascii="Times New Roman" w:hAnsi="Times New Roman" w:cs="Times New Roman"/>
          <w:color w:val="000000"/>
          <w:lang w:eastAsia="zh-CN"/>
        </w:rPr>
      </w:pPr>
      <w:r>
        <w:rPr>
          <w:rFonts w:ascii="Times New Roman" w:hAnsi="Times New Roman" w:cs="Times New Roman" w:hint="eastAsia"/>
          <w:color w:val="000000"/>
          <w:lang w:eastAsia="zh-CN"/>
        </w:rPr>
        <w:t xml:space="preserve">Zhou Fangzhou, graduating from English major in Shanghai International Studies University, is now studying in Graduate Institute of Interpretation and Translation SISU. </w:t>
      </w:r>
      <w:r>
        <w:rPr>
          <w:rFonts w:ascii="Times New Roman" w:hAnsi="Times New Roman" w:cs="Times New Roman"/>
          <w:color w:val="000000"/>
          <w:lang w:eastAsia="zh-CN"/>
        </w:rPr>
        <w:t>H</w:t>
      </w:r>
      <w:r>
        <w:rPr>
          <w:rFonts w:ascii="Times New Roman" w:hAnsi="Times New Roman" w:cs="Times New Roman" w:hint="eastAsia"/>
          <w:color w:val="000000"/>
          <w:lang w:eastAsia="zh-CN"/>
        </w:rPr>
        <w:t xml:space="preserve">e has experience a lot of real United Nations conferences, including participating in the volunteer program of General Assembly. </w:t>
      </w:r>
      <w:r>
        <w:rPr>
          <w:rFonts w:ascii="Times New Roman" w:hAnsi="Times New Roman" w:cs="Times New Roman"/>
          <w:color w:val="000000"/>
          <w:lang w:eastAsia="zh-CN"/>
        </w:rPr>
        <w:t>H</w:t>
      </w:r>
      <w:r>
        <w:rPr>
          <w:rFonts w:ascii="Times New Roman" w:hAnsi="Times New Roman" w:cs="Times New Roman" w:hint="eastAsia"/>
          <w:color w:val="000000"/>
          <w:lang w:eastAsia="zh-CN"/>
        </w:rPr>
        <w:t xml:space="preserve">e is also devoted in history, literature and modern politics, and his works have been published. </w:t>
      </w:r>
      <w:r>
        <w:rPr>
          <w:rFonts w:ascii="Times New Roman" w:hAnsi="Times New Roman" w:cs="Times New Roman"/>
          <w:color w:val="000000"/>
          <w:lang w:eastAsia="zh-CN"/>
        </w:rPr>
        <w:t>H</w:t>
      </w:r>
      <w:r>
        <w:rPr>
          <w:rFonts w:ascii="Times New Roman" w:hAnsi="Times New Roman" w:cs="Times New Roman" w:hint="eastAsia"/>
          <w:color w:val="000000"/>
          <w:lang w:eastAsia="zh-CN"/>
        </w:rPr>
        <w:t xml:space="preserve">e was the Deputy Secretary-General of Shanghai </w:t>
      </w:r>
      <w:r>
        <w:rPr>
          <w:rFonts w:ascii="Times New Roman" w:hAnsi="Times New Roman" w:cs="Times New Roman"/>
          <w:color w:val="000000"/>
          <w:lang w:eastAsia="zh-CN"/>
        </w:rPr>
        <w:t>Invitational</w:t>
      </w:r>
      <w:bookmarkStart w:id="0" w:name="_GoBack"/>
      <w:bookmarkEnd w:id="0"/>
      <w:r>
        <w:rPr>
          <w:rFonts w:ascii="Times New Roman" w:hAnsi="Times New Roman" w:cs="Times New Roman" w:hint="eastAsia"/>
          <w:color w:val="000000"/>
          <w:lang w:eastAsia="zh-CN"/>
        </w:rPr>
        <w:t xml:space="preserve"> Model United Nations 2012.</w:t>
      </w:r>
    </w:p>
    <w:p w:rsidR="009B6C09" w:rsidRPr="0079368A" w:rsidRDefault="009B6C09" w:rsidP="009B6C09">
      <w:pPr>
        <w:spacing w:line="240" w:lineRule="auto"/>
        <w:rPr>
          <w:rFonts w:ascii="Times New Roman" w:hAnsi="Times New Roman" w:cs="Times New Roman"/>
          <w:b/>
          <w:color w:val="000000"/>
        </w:rPr>
      </w:pPr>
      <w:r w:rsidRPr="0079368A">
        <w:rPr>
          <w:rFonts w:ascii="Times New Roman" w:hAnsi="Times New Roman" w:cs="Times New Roman"/>
          <w:b/>
          <w:color w:val="000000"/>
        </w:rPr>
        <w:t>Committee Introduction:</w:t>
      </w:r>
    </w:p>
    <w:p w:rsidR="0079368A" w:rsidRPr="0079368A" w:rsidRDefault="00B81476" w:rsidP="0079368A">
      <w:pPr>
        <w:pStyle w:val="a3"/>
        <w:ind w:firstLine="0"/>
        <w:rPr>
          <w:rFonts w:ascii="Times New Roman" w:hAnsi="Times New Roman" w:cs="Times New Roman"/>
          <w:color w:val="000000"/>
          <w:sz w:val="21"/>
          <w:szCs w:val="21"/>
        </w:rPr>
      </w:pPr>
      <w:r w:rsidRPr="0079368A">
        <w:rPr>
          <w:rFonts w:ascii="Times New Roman" w:hAnsi="Times New Roman" w:cs="Times New Roman"/>
          <w:color w:val="000000"/>
          <w:sz w:val="21"/>
          <w:szCs w:val="21"/>
        </w:rPr>
        <w:t>In this committee, you will focus on the current situation of language diversity, as well as proposing the possible solutions of language endangerment. Given the complexity of the current situation and the seriousness of protection against language endangerment, delegates may have to do further research before you start to debate with each other, so that you may scratch a better chance to deepen into thoughts.</w:t>
      </w:r>
    </w:p>
    <w:sectPr w:rsidR="0079368A" w:rsidRPr="0079368A" w:rsidSect="002B0B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1DF"/>
    <w:rsid w:val="0001289B"/>
    <w:rsid w:val="000320B8"/>
    <w:rsid w:val="000B27A9"/>
    <w:rsid w:val="001E53C4"/>
    <w:rsid w:val="00257A6A"/>
    <w:rsid w:val="002B0B70"/>
    <w:rsid w:val="002E1D55"/>
    <w:rsid w:val="00300D14"/>
    <w:rsid w:val="004B7D5E"/>
    <w:rsid w:val="005C33BC"/>
    <w:rsid w:val="0079368A"/>
    <w:rsid w:val="007E714C"/>
    <w:rsid w:val="008D4C7C"/>
    <w:rsid w:val="00915924"/>
    <w:rsid w:val="009A4720"/>
    <w:rsid w:val="009B6C09"/>
    <w:rsid w:val="00A1001C"/>
    <w:rsid w:val="00AF4D06"/>
    <w:rsid w:val="00AF6B6F"/>
    <w:rsid w:val="00B81476"/>
    <w:rsid w:val="00E00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3F72789-1A47-4E1C-BE9F-D8C80FF24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B70"/>
    <w:pPr>
      <w:widowControl w:val="0"/>
      <w:spacing w:line="560" w:lineRule="exact"/>
      <w:jc w:val="both"/>
    </w:pPr>
    <w:rPr>
      <w:rFonts w:cs="Calibri"/>
      <w:szCs w:val="21"/>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001DF"/>
    <w:pPr>
      <w:spacing w:line="240" w:lineRule="auto"/>
      <w:ind w:firstLine="420"/>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202</Words>
  <Characters>1155</Characters>
  <Application>Microsoft Office Word</Application>
  <DocSecurity>0</DocSecurity>
  <Lines>9</Lines>
  <Paragraphs>2</Paragraphs>
  <ScaleCrop>false</ScaleCrop>
  <Company>Microsoft</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Tetsuya</cp:lastModifiedBy>
  <cp:revision>27</cp:revision>
  <dcterms:created xsi:type="dcterms:W3CDTF">2013-08-26T15:12:00Z</dcterms:created>
  <dcterms:modified xsi:type="dcterms:W3CDTF">2013-08-29T04:06:00Z</dcterms:modified>
</cp:coreProperties>
</file>